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19B2B9AF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EE1CD9">
              <w:t>Document</w:t>
            </w:r>
            <w:r w:rsidR="006C5D39" w:rsidRPr="00EE1CD9">
              <w:t xml:space="preserve">: </w:t>
            </w:r>
            <w:r w:rsidR="009D7CE6" w:rsidRPr="00EE1CD9">
              <w:t>JV</w:t>
            </w:r>
            <w:bookmarkStart w:id="0" w:name="_GoBack"/>
            <w:bookmarkEnd w:id="0"/>
            <w:r w:rsidR="009D7CE6" w:rsidRPr="00EE1CD9">
              <w:t>ET</w:t>
            </w:r>
            <w:r w:rsidRPr="00F30E99">
              <w:t>-</w:t>
            </w:r>
            <w:r w:rsidR="00B23CFB" w:rsidRPr="00F30E99">
              <w:t>P0</w:t>
            </w:r>
            <w:r w:rsidR="000B6676" w:rsidRPr="00F30E99">
              <w:t>934</w:t>
            </w:r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B23CFB" w:rsidRDefault="00E61DAC">
            <w:pPr>
              <w:spacing w:before="60" w:after="60"/>
              <w:rPr>
                <w:i/>
                <w:szCs w:val="22"/>
              </w:rPr>
            </w:pPr>
            <w:r w:rsidRPr="00B23CFB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2BE487" w:rsidR="00E61DAC" w:rsidRPr="00B23CFB" w:rsidRDefault="00B04C88" w:rsidP="009D7CE6">
            <w:pPr>
              <w:spacing w:before="60" w:after="60"/>
              <w:rPr>
                <w:b/>
                <w:szCs w:val="22"/>
              </w:rPr>
            </w:pPr>
            <w:r w:rsidRPr="001A1B0E">
              <w:rPr>
                <w:b/>
                <w:szCs w:val="22"/>
                <w:lang w:val="en-CA"/>
              </w:rPr>
              <w:t xml:space="preserve">Crosscheck of </w:t>
            </w:r>
            <w:r w:rsidRPr="00522970">
              <w:rPr>
                <w:b/>
                <w:szCs w:val="22"/>
                <w:lang w:val="en-CA"/>
              </w:rPr>
              <w:t>JVET-</w:t>
            </w:r>
            <w:r w:rsidR="00FA0AA0" w:rsidRPr="00522970">
              <w:rPr>
                <w:b/>
                <w:szCs w:val="22"/>
                <w:lang w:val="en-CA"/>
              </w:rPr>
              <w:t>P</w:t>
            </w:r>
            <w:r w:rsidRPr="00522970">
              <w:rPr>
                <w:b/>
                <w:szCs w:val="22"/>
                <w:lang w:val="en-CA"/>
              </w:rPr>
              <w:t>0</w:t>
            </w:r>
            <w:r w:rsidR="00FA0AA0" w:rsidRPr="00522970">
              <w:rPr>
                <w:b/>
                <w:szCs w:val="22"/>
                <w:lang w:val="en-CA"/>
              </w:rPr>
              <w:t>281</w:t>
            </w:r>
            <w:r w:rsidR="00665E8D" w:rsidRPr="00522970">
              <w:rPr>
                <w:b/>
                <w:szCs w:val="22"/>
                <w:lang w:val="en-CA"/>
              </w:rPr>
              <w:t>:</w:t>
            </w:r>
            <w:r w:rsidR="00665E8D">
              <w:rPr>
                <w:b/>
                <w:szCs w:val="22"/>
                <w:lang w:val="en-CA"/>
              </w:rPr>
              <w:t xml:space="preserve"> Corrections on parameter calculation for PROF and BDOF</w:t>
            </w:r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06A3F91E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19D2438F" w:rsidR="00C753B6" w:rsidRPr="00EE1CD9" w:rsidRDefault="00C753B6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EE1CD9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63D31C94" w14:textId="2BCFDE3B" w:rsidR="00275BCF" w:rsidRPr="00EE1CD9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EE1CD9">
        <w:t>Abstract</w:t>
      </w:r>
    </w:p>
    <w:p w14:paraId="6E033CAD" w14:textId="08CD3E9C" w:rsidR="00D34362" w:rsidRPr="00DC2A60" w:rsidRDefault="00EF52DD" w:rsidP="00D34362">
      <w:pPr>
        <w:rPr>
          <w:lang w:val="en-CA"/>
        </w:rPr>
      </w:pPr>
      <w:r w:rsidRPr="001A1B0E">
        <w:rPr>
          <w:szCs w:val="22"/>
        </w:rPr>
        <w:t>This contribution reports the cross-check</w:t>
      </w:r>
      <w:r w:rsidR="004F7E41">
        <w:rPr>
          <w:szCs w:val="22"/>
        </w:rPr>
        <w:t>ed</w:t>
      </w:r>
      <w:r w:rsidRPr="001A1B0E">
        <w:rPr>
          <w:szCs w:val="22"/>
        </w:rPr>
        <w:t xml:space="preserve"> results for </w:t>
      </w:r>
      <w:r w:rsidRPr="001A1B0E">
        <w:t>JVET-</w:t>
      </w:r>
      <w:r w:rsidR="009E316F">
        <w:t>P0281</w:t>
      </w:r>
      <w:r w:rsidRPr="001A1B0E">
        <w:t>.</w:t>
      </w:r>
      <w:r w:rsidRPr="001A1B0E">
        <w:rPr>
          <w:szCs w:val="22"/>
        </w:rPr>
        <w:t xml:space="preserve"> The simulation results do not change CTC simulation results, which match with that reported by the proponents.</w:t>
      </w:r>
      <w:r w:rsidR="00D34362" w:rsidRPr="00D34362">
        <w:rPr>
          <w:szCs w:val="22"/>
        </w:rPr>
        <w:t xml:space="preserve"> </w:t>
      </w:r>
      <w:r w:rsidR="00D34362">
        <w:rPr>
          <w:szCs w:val="22"/>
        </w:rPr>
        <w:t>The time complexity is not crosschecked because our grid was too busy to be accurate.</w:t>
      </w:r>
    </w:p>
    <w:p w14:paraId="6698D4EB" w14:textId="77777777" w:rsidR="00EF52DD" w:rsidRPr="00DC2A60" w:rsidRDefault="00EF52DD" w:rsidP="00EF52DD">
      <w:pPr>
        <w:rPr>
          <w:lang w:val="en-CA"/>
        </w:rPr>
      </w:pPr>
    </w:p>
    <w:p w14:paraId="7D2AC1F0" w14:textId="2A710C74" w:rsidR="00745F6B" w:rsidRPr="00EE1CD9" w:rsidRDefault="00745F6B" w:rsidP="00E11923">
      <w:pPr>
        <w:pStyle w:val="Heading1"/>
      </w:pPr>
      <w:r w:rsidRPr="00EE1CD9">
        <w:t>Introduction</w:t>
      </w:r>
    </w:p>
    <w:p w14:paraId="05830384" w14:textId="721D211B" w:rsidR="00DE29AA" w:rsidRPr="00EA6A88" w:rsidRDefault="00BC75A7" w:rsidP="00DE29AA">
      <w:pPr>
        <w:pStyle w:val="BodyText"/>
        <w:rPr>
          <w:szCs w:val="22"/>
          <w:lang w:val="en-CA" w:eastAsia="ko-KR"/>
        </w:rPr>
      </w:pPr>
      <w:r w:rsidRPr="00C468A9">
        <w:rPr>
          <w:szCs w:val="22"/>
        </w:rPr>
        <w:t>JVET-</w:t>
      </w:r>
      <w:r w:rsidR="00626A23" w:rsidRPr="00626A23">
        <w:t xml:space="preserve"> </w:t>
      </w:r>
      <w:r w:rsidR="00626A23">
        <w:t>P0281</w:t>
      </w:r>
      <w:r w:rsidR="00E02FE5">
        <w:t xml:space="preserve"> </w:t>
      </w:r>
      <w:r w:rsidR="002C0141">
        <w:fldChar w:fldCharType="begin"/>
      </w:r>
      <w:r w:rsidR="002C0141">
        <w:instrText xml:space="preserve"> REF _Ref12375205 \r </w:instrText>
      </w:r>
      <w:r w:rsidR="002C0141">
        <w:fldChar w:fldCharType="separate"/>
      </w:r>
      <w:r w:rsidR="00E02FE5">
        <w:t>[1]</w:t>
      </w:r>
      <w:r w:rsidR="002C0141">
        <w:fldChar w:fldCharType="end"/>
      </w:r>
      <w:r w:rsidR="00626A23">
        <w:t xml:space="preserve"> </w:t>
      </w:r>
      <w:r w:rsidRPr="00C468A9">
        <w:rPr>
          <w:szCs w:val="22"/>
        </w:rPr>
        <w:t xml:space="preserve">proposes </w:t>
      </w:r>
      <w:r w:rsidR="00DE29AA">
        <w:rPr>
          <w:szCs w:val="22"/>
          <w:lang w:val="en-CA" w:eastAsia="ko-KR"/>
        </w:rPr>
        <w:t>following corrections</w:t>
      </w:r>
      <w:r w:rsidR="00DE29AA">
        <w:rPr>
          <w:rFonts w:hint="eastAsia"/>
          <w:szCs w:val="22"/>
          <w:lang w:val="en-CA" w:eastAsia="ko-KR"/>
        </w:rPr>
        <w:t xml:space="preserve"> and clean-ups</w:t>
      </w:r>
      <w:r w:rsidR="00DE29AA">
        <w:rPr>
          <w:szCs w:val="22"/>
          <w:lang w:val="en-CA" w:eastAsia="ko-KR"/>
        </w:rPr>
        <w:t xml:space="preserve"> for both </w:t>
      </w:r>
      <w:r w:rsidR="00DE29AA">
        <w:rPr>
          <w:rFonts w:hint="eastAsia"/>
          <w:szCs w:val="22"/>
          <w:lang w:val="en-CA" w:eastAsia="ko-KR"/>
        </w:rPr>
        <w:t>PROF</w:t>
      </w:r>
      <w:r w:rsidR="00DE29AA">
        <w:rPr>
          <w:szCs w:val="22"/>
          <w:lang w:val="en-CA" w:eastAsia="ko-KR"/>
        </w:rPr>
        <w:t xml:space="preserve"> and BDOF.</w:t>
      </w:r>
    </w:p>
    <w:p w14:paraId="0E2AA085" w14:textId="77777777" w:rsidR="00DE29AA" w:rsidRDefault="00DE29AA" w:rsidP="00DE29AA">
      <w:pPr>
        <w:ind w:leftChars="200" w:left="440"/>
        <w:rPr>
          <w:szCs w:val="22"/>
          <w:lang w:val="en-CA" w:eastAsia="ko-KR"/>
        </w:rPr>
      </w:pPr>
      <w:r>
        <w:rPr>
          <w:b/>
          <w:szCs w:val="22"/>
          <w:lang w:eastAsia="ko-KR"/>
        </w:rPr>
        <w:t>Method I.</w:t>
      </w:r>
      <w:r w:rsidRPr="004450A1">
        <w:rPr>
          <w:b/>
          <w:szCs w:val="22"/>
          <w:lang w:eastAsia="ko-KR"/>
        </w:rPr>
        <w:t xml:space="preserve"> </w:t>
      </w:r>
      <w:r w:rsidRPr="004450A1">
        <w:rPr>
          <w:b/>
          <w:szCs w:val="22"/>
          <w:lang w:val="en-CA" w:eastAsia="ko-KR"/>
        </w:rPr>
        <w:t>Remove of bit-depth factor on parameter calculation:</w:t>
      </w:r>
      <w:r w:rsidRPr="004450A1">
        <w:rPr>
          <w:szCs w:val="22"/>
          <w:lang w:val="en-CA" w:eastAsia="ko-KR"/>
        </w:rPr>
        <w:t xml:space="preserve"> In current PROF</w:t>
      </w:r>
      <w:r>
        <w:rPr>
          <w:szCs w:val="22"/>
          <w:lang w:val="en-CA" w:eastAsia="ko-KR"/>
        </w:rPr>
        <w:t xml:space="preserve"> and BDOF</w:t>
      </w:r>
      <w:r w:rsidRPr="004450A1">
        <w:rPr>
          <w:szCs w:val="22"/>
          <w:lang w:val="en-CA" w:eastAsia="ko-KR"/>
        </w:rPr>
        <w:t xml:space="preserve"> design, t</w:t>
      </w:r>
      <w:r w:rsidRPr="004450A1">
        <w:rPr>
          <w:rFonts w:hint="eastAsia"/>
          <w:szCs w:val="22"/>
          <w:lang w:val="en-CA" w:eastAsia="ko-KR"/>
        </w:rPr>
        <w:t xml:space="preserve">he </w:t>
      </w:r>
      <w:r w:rsidRPr="004450A1">
        <w:rPr>
          <w:szCs w:val="22"/>
          <w:lang w:val="en-CA" w:eastAsia="ko-KR"/>
        </w:rPr>
        <w:t xml:space="preserve">bit-width </w:t>
      </w:r>
      <w:r>
        <w:rPr>
          <w:szCs w:val="22"/>
          <w:lang w:val="en-CA" w:eastAsia="ko-KR"/>
        </w:rPr>
        <w:t>of factors on parameter calculation</w:t>
      </w:r>
      <w:r w:rsidRPr="004450A1">
        <w:rPr>
          <w:szCs w:val="22"/>
          <w:lang w:val="en-CA" w:eastAsia="ko-KR"/>
        </w:rPr>
        <w:t xml:space="preserve"> depends on the input bit-depth. However, bit-width of the motion vector difference</w:t>
      </w:r>
      <w:r>
        <w:rPr>
          <w:szCs w:val="22"/>
          <w:lang w:val="en-CA" w:eastAsia="ko-KR"/>
        </w:rPr>
        <w:t xml:space="preserve"> and some parameters</w:t>
      </w:r>
      <w:r w:rsidRPr="004450A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are decided according to the input bit-</w:t>
      </w:r>
      <w:r w:rsidRPr="004450A1">
        <w:rPr>
          <w:szCs w:val="22"/>
          <w:lang w:val="en-CA" w:eastAsia="ko-KR"/>
        </w:rPr>
        <w:t>depth even though it has no correlation with bit-depth, and gradient has fixed bit-width even though it has high correlation.</w:t>
      </w:r>
      <w:r>
        <w:rPr>
          <w:szCs w:val="22"/>
          <w:lang w:val="en-CA" w:eastAsia="ko-KR"/>
        </w:rPr>
        <w:t xml:space="preserve"> Therefore, bit-depth factors on parameter calculation are removed in this proposal.</w:t>
      </w:r>
    </w:p>
    <w:p w14:paraId="145CBF53" w14:textId="77777777" w:rsidR="00DE29AA" w:rsidRPr="004450A1" w:rsidRDefault="00DE29AA" w:rsidP="00DE29AA">
      <w:pPr>
        <w:ind w:leftChars="200" w:left="440"/>
        <w:rPr>
          <w:szCs w:val="22"/>
          <w:lang w:val="en-CA" w:eastAsia="ko-KR"/>
        </w:rPr>
      </w:pPr>
      <w:r>
        <w:rPr>
          <w:b/>
          <w:szCs w:val="22"/>
          <w:lang w:val="en-CA" w:eastAsia="ko-KR"/>
        </w:rPr>
        <w:t>Method II</w:t>
      </w:r>
      <w:r w:rsidRPr="004450A1">
        <w:rPr>
          <w:b/>
          <w:szCs w:val="22"/>
          <w:lang w:val="en-CA" w:eastAsia="ko-KR"/>
        </w:rPr>
        <w:t>. Minimize the truncation erro</w:t>
      </w:r>
      <w:r>
        <w:rPr>
          <w:b/>
          <w:szCs w:val="22"/>
          <w:lang w:val="en-CA" w:eastAsia="ko-KR"/>
        </w:rPr>
        <w:t>r:</w:t>
      </w:r>
      <w:r w:rsidRPr="004450A1">
        <w:rPr>
          <w:szCs w:val="22"/>
          <w:lang w:val="en-CA" w:eastAsia="ko-KR"/>
        </w:rPr>
        <w:t xml:space="preserve"> </w:t>
      </w:r>
      <w:r w:rsidRPr="004450A1">
        <w:rPr>
          <w:rFonts w:hint="eastAsia"/>
          <w:szCs w:val="22"/>
          <w:lang w:val="en-CA" w:eastAsia="ko-KR"/>
        </w:rPr>
        <w:t>The gradient and motion vector difference are used to derive the refinement offset.</w:t>
      </w:r>
      <w:r w:rsidRPr="004450A1">
        <w:rPr>
          <w:szCs w:val="22"/>
          <w:lang w:val="en-CA" w:eastAsia="ko-KR"/>
        </w:rPr>
        <w:t xml:space="preserve"> But, right-shift operation for normalization of the </w:t>
      </w:r>
      <w:r>
        <w:rPr>
          <w:szCs w:val="22"/>
          <w:lang w:val="en-CA" w:eastAsia="ko-KR"/>
        </w:rPr>
        <w:t>refinement offset</w:t>
      </w:r>
      <w:r w:rsidRPr="004450A1">
        <w:rPr>
          <w:szCs w:val="22"/>
          <w:lang w:val="en-CA" w:eastAsia="ko-KR"/>
        </w:rPr>
        <w:t xml:space="preserve"> is performed just for gradient. This operation make</w:t>
      </w:r>
      <w:r>
        <w:rPr>
          <w:szCs w:val="22"/>
          <w:lang w:val="en-CA" w:eastAsia="ko-KR"/>
        </w:rPr>
        <w:t>s</w:t>
      </w:r>
      <w:r w:rsidRPr="004450A1">
        <w:rPr>
          <w:szCs w:val="22"/>
          <w:lang w:val="en-CA" w:eastAsia="ko-KR"/>
        </w:rPr>
        <w:t xml:space="preserve"> gradient parameter to have the truncation error.</w:t>
      </w:r>
      <w:r>
        <w:rPr>
          <w:szCs w:val="22"/>
          <w:lang w:val="en-CA" w:eastAsia="ko-KR"/>
        </w:rPr>
        <w:t xml:space="preserve"> Therefore, methods to reduce truncation error are introduced.</w:t>
      </w:r>
    </w:p>
    <w:p w14:paraId="45247EB0" w14:textId="10FD38D7" w:rsidR="00DE29AA" w:rsidRDefault="00DE29AA" w:rsidP="00DE29AA">
      <w:pPr>
        <w:ind w:leftChars="200" w:left="440"/>
        <w:rPr>
          <w:szCs w:val="22"/>
          <w:lang w:val="en-CA" w:eastAsia="ko-KR"/>
        </w:rPr>
      </w:pPr>
      <w:r>
        <w:rPr>
          <w:b/>
          <w:szCs w:val="22"/>
          <w:lang w:val="en-CA" w:eastAsia="ko-KR"/>
        </w:rPr>
        <w:t>Method III</w:t>
      </w:r>
      <w:r w:rsidRPr="00BC6716">
        <w:rPr>
          <w:b/>
          <w:szCs w:val="22"/>
          <w:lang w:val="en-CA" w:eastAsia="ko-KR"/>
        </w:rPr>
        <w:t>. Prevent the 16-bit overflow:</w:t>
      </w:r>
      <w:r w:rsidRPr="004450A1">
        <w:rPr>
          <w:szCs w:val="22"/>
          <w:lang w:val="en-CA" w:eastAsia="ko-KR"/>
        </w:rPr>
        <w:t xml:space="preserve"> T</w:t>
      </w:r>
      <w:r w:rsidRPr="004450A1">
        <w:rPr>
          <w:rFonts w:hint="eastAsia"/>
          <w:szCs w:val="22"/>
          <w:lang w:val="en-CA" w:eastAsia="ko-KR"/>
        </w:rPr>
        <w:t xml:space="preserve">he </w:t>
      </w:r>
      <w:r w:rsidRPr="004450A1">
        <w:rPr>
          <w:szCs w:val="22"/>
          <w:lang w:val="en-CA" w:eastAsia="ko-KR"/>
        </w:rPr>
        <w:t xml:space="preserve">range of the prediction sample is within </w:t>
      </w:r>
      <w:r>
        <w:rPr>
          <w:szCs w:val="22"/>
          <w:lang w:val="en-CA" w:eastAsia="ko-KR"/>
        </w:rPr>
        <w:t>16- bit range,</w:t>
      </w:r>
      <w:r w:rsidRPr="004450A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but </w:t>
      </w:r>
      <w:r w:rsidRPr="004450A1">
        <w:rPr>
          <w:szCs w:val="22"/>
          <w:lang w:val="en-CA" w:eastAsia="ko-KR"/>
        </w:rPr>
        <w:t>the range of the refinement offset</w:t>
      </w:r>
      <w:r>
        <w:rPr>
          <w:szCs w:val="22"/>
          <w:lang w:val="en-CA" w:eastAsia="ko-KR"/>
        </w:rPr>
        <w:t xml:space="preserve"> </w:t>
      </w:r>
      <w:r w:rsidRPr="004450A1">
        <w:rPr>
          <w:szCs w:val="22"/>
          <w:lang w:val="en-CA" w:eastAsia="ko-KR"/>
        </w:rPr>
        <w:t>exceed</w:t>
      </w:r>
      <w:r>
        <w:rPr>
          <w:szCs w:val="22"/>
          <w:lang w:val="en-CA" w:eastAsia="ko-KR"/>
        </w:rPr>
        <w:t>s</w:t>
      </w:r>
      <w:r w:rsidRPr="004450A1">
        <w:rPr>
          <w:szCs w:val="22"/>
          <w:lang w:val="en-CA" w:eastAsia="ko-KR"/>
        </w:rPr>
        <w:t xml:space="preserve"> the 16-bit.</w:t>
      </w:r>
      <w:r w:rsidRPr="004450A1">
        <w:rPr>
          <w:rFonts w:hint="eastAsia"/>
          <w:szCs w:val="22"/>
          <w:lang w:val="en-CA" w:eastAsia="ko-KR"/>
        </w:rPr>
        <w:t xml:space="preserve"> </w:t>
      </w:r>
      <w:r w:rsidRPr="004450A1">
        <w:rPr>
          <w:szCs w:val="22"/>
          <w:lang w:val="en-CA" w:eastAsia="ko-KR"/>
        </w:rPr>
        <w:t>In this proposal, range of the refinement offset is restricted to prevent the 16-bit overflow.</w:t>
      </w:r>
    </w:p>
    <w:p w14:paraId="5D7A3CC3" w14:textId="77777777" w:rsidR="004A2B7B" w:rsidRPr="00F02136" w:rsidRDefault="004A2B7B" w:rsidP="00DE29AA">
      <w:pPr>
        <w:ind w:leftChars="200" w:left="440"/>
        <w:rPr>
          <w:szCs w:val="22"/>
          <w:lang w:val="en-CA" w:eastAsia="ko-KR"/>
        </w:rPr>
      </w:pPr>
    </w:p>
    <w:p w14:paraId="42696179" w14:textId="33E3CA82" w:rsidR="004A2B7B" w:rsidRDefault="00E9344D" w:rsidP="00584174">
      <w:pPr>
        <w:pStyle w:val="BodyText"/>
      </w:pPr>
      <w:r>
        <w:rPr>
          <w:szCs w:val="22"/>
        </w:rPr>
        <w:t xml:space="preserve">In this contribution, </w:t>
      </w:r>
      <w:r w:rsidR="00EE7952">
        <w:rPr>
          <w:szCs w:val="22"/>
        </w:rPr>
        <w:t xml:space="preserve">test 2, test 3 and test 4 of </w:t>
      </w:r>
      <w:r w:rsidR="00EE7952" w:rsidRPr="00C468A9">
        <w:rPr>
          <w:szCs w:val="22"/>
        </w:rPr>
        <w:t>JVET-</w:t>
      </w:r>
      <w:r w:rsidR="00EE7952" w:rsidRPr="00626A23">
        <w:t xml:space="preserve"> </w:t>
      </w:r>
      <w:r w:rsidR="00EE7952">
        <w:t>P0281 are crosschecked</w:t>
      </w:r>
      <w:r w:rsidR="004A2B7B">
        <w:t xml:space="preserve">, where </w:t>
      </w:r>
      <w:r w:rsidR="004A2B7B">
        <w:rPr>
          <w:lang w:val="en-CA" w:eastAsia="ko-KR"/>
        </w:rPr>
        <w:t>i</w:t>
      </w:r>
      <w:r w:rsidR="004A2B7B">
        <w:rPr>
          <w:rFonts w:hint="eastAsia"/>
          <w:lang w:val="en-CA" w:eastAsia="ko-KR"/>
        </w:rPr>
        <w:t xml:space="preserve">n </w:t>
      </w:r>
      <w:r w:rsidR="002F1997">
        <w:rPr>
          <w:szCs w:val="22"/>
        </w:rPr>
        <w:t xml:space="preserve">test 2 </w:t>
      </w:r>
      <w:r w:rsidR="004A2B7B">
        <w:rPr>
          <w:rFonts w:hint="eastAsia"/>
          <w:lang w:val="en-CA" w:eastAsia="ko-KR"/>
        </w:rPr>
        <w:t xml:space="preserve">and </w:t>
      </w:r>
      <w:r w:rsidR="002F1997">
        <w:rPr>
          <w:szCs w:val="22"/>
        </w:rPr>
        <w:t>test 3</w:t>
      </w:r>
      <w:r w:rsidR="004A2B7B">
        <w:rPr>
          <w:rFonts w:hint="eastAsia"/>
          <w:lang w:val="en-CA" w:eastAsia="ko-KR"/>
        </w:rPr>
        <w:t>, proposed Method II and Method III</w:t>
      </w:r>
      <w:r w:rsidR="004A2B7B">
        <w:rPr>
          <w:lang w:val="en-CA" w:eastAsia="ko-KR"/>
        </w:rPr>
        <w:t xml:space="preserve"> for PROF</w:t>
      </w:r>
      <w:r w:rsidR="004A2B7B">
        <w:rPr>
          <w:rFonts w:hint="eastAsia"/>
          <w:lang w:val="en-CA" w:eastAsia="ko-KR"/>
        </w:rPr>
        <w:t xml:space="preserve"> is tested</w:t>
      </w:r>
      <w:r w:rsidR="00543A43">
        <w:rPr>
          <w:lang w:val="en-CA" w:eastAsia="ko-KR"/>
        </w:rPr>
        <w:t>, while i</w:t>
      </w:r>
      <w:r w:rsidR="004A2B7B">
        <w:rPr>
          <w:lang w:val="en-CA" w:eastAsia="ko-KR"/>
        </w:rPr>
        <w:t xml:space="preserve">n </w:t>
      </w:r>
      <w:r w:rsidR="00543A43">
        <w:rPr>
          <w:szCs w:val="22"/>
        </w:rPr>
        <w:t>test 4</w:t>
      </w:r>
      <w:r w:rsidR="004A2B7B">
        <w:rPr>
          <w:lang w:val="en-CA" w:eastAsia="ko-KR"/>
        </w:rPr>
        <w:t>, clipping range of the refinement offset for PROF in Method III is [-4096, 4095], which is aligned to clipping range of BDOF.</w:t>
      </w:r>
    </w:p>
    <w:p w14:paraId="59B76A26" w14:textId="77777777" w:rsidR="004E66F6" w:rsidRPr="009C08AD" w:rsidRDefault="004E66F6" w:rsidP="00584174">
      <w:pPr>
        <w:pStyle w:val="BodyText"/>
      </w:pPr>
    </w:p>
    <w:p w14:paraId="51AF3499" w14:textId="77777777" w:rsidR="00EA24BA" w:rsidRPr="00EE1CD9" w:rsidRDefault="00EA24BA" w:rsidP="00EA24BA">
      <w:pPr>
        <w:pStyle w:val="Heading1"/>
      </w:pPr>
      <w:r w:rsidRPr="00EE1CD9">
        <w:t>Simulation results</w:t>
      </w:r>
    </w:p>
    <w:p w14:paraId="78F282DD" w14:textId="232DB5E4" w:rsidR="00666448" w:rsidRDefault="007B4B8D" w:rsidP="005A3C93">
      <w:pPr>
        <w:spacing w:before="60"/>
        <w:rPr>
          <w:rFonts w:eastAsia="PMingLiU"/>
          <w:lang w:val="en-CA" w:eastAsia="zh-TW"/>
        </w:rPr>
      </w:pPr>
      <w:r w:rsidRPr="0022612D">
        <w:rPr>
          <w:rFonts w:eastAsia="PMingLiU"/>
          <w:lang w:val="en-CA" w:eastAsia="zh-TW"/>
        </w:rPr>
        <w:t xml:space="preserve">The simulations were performed using </w:t>
      </w:r>
      <w:r w:rsidRPr="0022612D">
        <w:t>VTM-</w:t>
      </w:r>
      <w:r w:rsidR="008C5672">
        <w:t>6</w:t>
      </w:r>
      <w:r w:rsidRPr="0022612D">
        <w:t xml:space="preserve">.0 with those changes </w:t>
      </w:r>
      <w:r w:rsidRPr="0022612D">
        <w:rPr>
          <w:rFonts w:eastAsia="PMingLiU"/>
          <w:lang w:val="en-CA" w:eastAsia="zh-TW"/>
        </w:rPr>
        <w:t xml:space="preserve">proposed in </w:t>
      </w:r>
      <w:r w:rsidRPr="0022612D">
        <w:fldChar w:fldCharType="begin"/>
      </w:r>
      <w:r w:rsidRPr="0022612D">
        <w:instrText xml:space="preserve"> REF _Ref519125607 \n \h  \* MERGEFORMAT </w:instrText>
      </w:r>
      <w:r w:rsidRPr="0022612D">
        <w:fldChar w:fldCharType="separate"/>
      </w:r>
      <w:r w:rsidRPr="0022612D">
        <w:t>[1]</w:t>
      </w:r>
      <w:r w:rsidRPr="0022612D">
        <w:fldChar w:fldCharType="end"/>
      </w:r>
      <w:r w:rsidRPr="0022612D">
        <w:rPr>
          <w:rFonts w:eastAsia="PMingLiU"/>
          <w:lang w:val="en-CA" w:eastAsia="zh-TW"/>
        </w:rPr>
        <w:t>, according to common test conditions. The encoding results compared to VTM-</w:t>
      </w:r>
      <w:r w:rsidR="008C5672">
        <w:rPr>
          <w:rFonts w:eastAsia="PMingLiU"/>
          <w:lang w:val="en-CA" w:eastAsia="zh-TW"/>
        </w:rPr>
        <w:t>6</w:t>
      </w:r>
      <w:r w:rsidRPr="0022612D">
        <w:rPr>
          <w:rFonts w:eastAsia="PMingLiU"/>
          <w:lang w:val="en-CA" w:eastAsia="zh-TW"/>
        </w:rPr>
        <w:t>.0 anchor are summarized in</w:t>
      </w:r>
      <w:r>
        <w:rPr>
          <w:rFonts w:eastAsia="PMingLiU"/>
          <w:lang w:val="en-CA" w:eastAsia="zh-TW"/>
        </w:rPr>
        <w:t xml:space="preserve"> </w:t>
      </w:r>
      <w:r w:rsidR="004B3400">
        <w:rPr>
          <w:rFonts w:eastAsia="PMingLiU"/>
          <w:lang w:val="en-CA" w:eastAsia="zh-TW"/>
        </w:rPr>
        <w:fldChar w:fldCharType="begin"/>
      </w:r>
      <w:r w:rsidR="004B3400">
        <w:rPr>
          <w:rFonts w:eastAsia="PMingLiU"/>
          <w:lang w:val="en-CA" w:eastAsia="zh-TW"/>
        </w:rPr>
        <w:instrText xml:space="preserve"> REF _Ref3061815 \h </w:instrText>
      </w:r>
      <w:r w:rsidR="004B3400">
        <w:rPr>
          <w:rFonts w:eastAsia="PMingLiU"/>
          <w:lang w:val="en-CA" w:eastAsia="zh-TW"/>
        </w:rPr>
      </w:r>
      <w:r w:rsidR="004B3400">
        <w:rPr>
          <w:rFonts w:eastAsia="PMingLiU"/>
          <w:lang w:val="en-CA" w:eastAsia="zh-TW"/>
        </w:rPr>
        <w:fldChar w:fldCharType="separate"/>
      </w:r>
      <w:r w:rsidR="004B3400" w:rsidRPr="00EE1CD9">
        <w:rPr>
          <w:rFonts w:ascii="Times New Roman Bold" w:hAnsi="Times New Roman Bold"/>
          <w:b/>
          <w:szCs w:val="22"/>
        </w:rPr>
        <w:t>Table 1</w:t>
      </w:r>
      <w:r w:rsidR="004B3400">
        <w:rPr>
          <w:rFonts w:eastAsia="PMingLiU"/>
          <w:lang w:val="en-CA" w:eastAsia="zh-TW"/>
        </w:rPr>
        <w:fldChar w:fldCharType="end"/>
      </w:r>
      <w:r w:rsidR="007E3EC6">
        <w:rPr>
          <w:rFonts w:eastAsia="PMingLiU"/>
          <w:lang w:val="en-CA" w:eastAsia="zh-TW"/>
        </w:rPr>
        <w:t xml:space="preserve">, </w:t>
      </w:r>
      <w:r w:rsidR="007E3EC6">
        <w:rPr>
          <w:rFonts w:eastAsia="PMingLiU"/>
          <w:lang w:val="en-CA" w:eastAsia="zh-TW"/>
        </w:rPr>
        <w:fldChar w:fldCharType="begin"/>
      </w:r>
      <w:r w:rsidR="007E3EC6">
        <w:rPr>
          <w:rFonts w:eastAsia="PMingLiU"/>
          <w:lang w:val="en-CA" w:eastAsia="zh-TW"/>
        </w:rPr>
        <w:instrText xml:space="preserve"> REF _Ref21596763 </w:instrText>
      </w:r>
      <w:r w:rsidR="00C0505B">
        <w:rPr>
          <w:rFonts w:eastAsia="PMingLiU"/>
          <w:lang w:val="en-CA" w:eastAsia="zh-TW"/>
        </w:rPr>
        <w:instrText xml:space="preserve"> \* MERGEFORMAT </w:instrText>
      </w:r>
      <w:r w:rsidR="007E3EC6">
        <w:rPr>
          <w:rFonts w:eastAsia="PMingLiU"/>
          <w:lang w:val="en-CA" w:eastAsia="zh-TW"/>
        </w:rPr>
        <w:fldChar w:fldCharType="separate"/>
      </w:r>
      <w:r w:rsidR="007E3EC6" w:rsidRPr="00EE1CD9">
        <w:rPr>
          <w:rFonts w:ascii="Times New Roman Bold" w:hAnsi="Times New Roman Bold"/>
          <w:b/>
          <w:szCs w:val="22"/>
        </w:rPr>
        <w:t xml:space="preserve">Table </w:t>
      </w:r>
      <w:r w:rsidR="007E3EC6" w:rsidRPr="00C0505B">
        <w:rPr>
          <w:rFonts w:ascii="Times New Roman Bold" w:hAnsi="Times New Roman Bold"/>
          <w:b/>
          <w:iCs/>
          <w:noProof/>
          <w:szCs w:val="22"/>
        </w:rPr>
        <w:t>2</w:t>
      </w:r>
      <w:r w:rsidR="007E3EC6">
        <w:rPr>
          <w:rFonts w:eastAsia="PMingLiU"/>
          <w:lang w:val="en-CA" w:eastAsia="zh-TW"/>
        </w:rPr>
        <w:fldChar w:fldCharType="end"/>
      </w:r>
      <w:r w:rsidR="007E3EC6">
        <w:rPr>
          <w:rFonts w:eastAsia="PMingLiU"/>
          <w:lang w:val="en-CA" w:eastAsia="zh-TW"/>
        </w:rPr>
        <w:t xml:space="preserve"> and </w:t>
      </w:r>
      <w:r w:rsidR="007E3EC6" w:rsidRPr="00C0505B">
        <w:rPr>
          <w:rFonts w:eastAsia="PMingLiU"/>
          <w:lang w:val="en-CA" w:eastAsia="zh-TW"/>
        </w:rPr>
        <w:fldChar w:fldCharType="begin"/>
      </w:r>
      <w:r w:rsidR="007E3EC6" w:rsidRPr="00C0505B">
        <w:rPr>
          <w:rFonts w:eastAsia="PMingLiU"/>
          <w:lang w:val="en-CA" w:eastAsia="zh-TW"/>
        </w:rPr>
        <w:instrText xml:space="preserve"> REF _Ref21596765 </w:instrText>
      </w:r>
      <w:r w:rsidR="00C0505B" w:rsidRPr="00C0505B">
        <w:rPr>
          <w:rFonts w:eastAsia="PMingLiU"/>
          <w:lang w:val="en-CA" w:eastAsia="zh-TW"/>
        </w:rPr>
        <w:instrText xml:space="preserve"> \* MERGEFORMAT </w:instrText>
      </w:r>
      <w:r w:rsidR="007E3EC6" w:rsidRPr="00C0505B">
        <w:rPr>
          <w:rFonts w:eastAsia="PMingLiU"/>
          <w:lang w:val="en-CA" w:eastAsia="zh-TW"/>
        </w:rPr>
        <w:fldChar w:fldCharType="separate"/>
      </w:r>
      <w:r w:rsidR="007E3EC6" w:rsidRPr="00C0505B">
        <w:rPr>
          <w:rFonts w:ascii="Times New Roman Bold" w:hAnsi="Times New Roman Bold"/>
          <w:b/>
          <w:szCs w:val="22"/>
        </w:rPr>
        <w:t xml:space="preserve">Table </w:t>
      </w:r>
      <w:r w:rsidR="007E3EC6" w:rsidRPr="00C0505B">
        <w:rPr>
          <w:rFonts w:ascii="Times New Roman Bold" w:hAnsi="Times New Roman Bold"/>
          <w:b/>
          <w:noProof/>
          <w:szCs w:val="22"/>
        </w:rPr>
        <w:t>3</w:t>
      </w:r>
      <w:r w:rsidR="007E3EC6" w:rsidRPr="00C0505B">
        <w:rPr>
          <w:rFonts w:eastAsia="PMingLiU"/>
          <w:lang w:val="en-CA" w:eastAsia="zh-TW"/>
        </w:rPr>
        <w:fldChar w:fldCharType="end"/>
      </w:r>
      <w:r w:rsidRPr="00C0505B">
        <w:rPr>
          <w:rFonts w:eastAsia="PMingLiU"/>
          <w:lang w:val="en-CA" w:eastAsia="zh-TW"/>
        </w:rPr>
        <w:t>.</w:t>
      </w:r>
    </w:p>
    <w:p w14:paraId="0086A288" w14:textId="77777777" w:rsidR="007B4B8D" w:rsidRPr="00EE1CD9" w:rsidRDefault="007B4B8D" w:rsidP="005A3C93">
      <w:pPr>
        <w:spacing w:before="60"/>
        <w:rPr>
          <w:szCs w:val="22"/>
        </w:rPr>
      </w:pPr>
    </w:p>
    <w:p w14:paraId="62AA4BC7" w14:textId="5550336B" w:rsidR="009E505C" w:rsidRPr="00BD7CFF" w:rsidRDefault="00FC58BA" w:rsidP="00BD7CFF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1" w:name="_Ref3061815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B4355A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</w:t>
      </w:r>
      <w:r w:rsidR="00E233B6">
        <w:rPr>
          <w:rFonts w:ascii="Times New Roman Bold" w:hAnsi="Times New Roman Bold"/>
          <w:b/>
          <w:i w:val="0"/>
          <w:color w:val="auto"/>
          <w:sz w:val="22"/>
          <w:szCs w:val="22"/>
        </w:rPr>
        <w:t>Crosschecked t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est </w:t>
      </w:r>
      <w:r w:rsidR="00E233B6">
        <w:rPr>
          <w:rFonts w:ascii="Times New Roman Bold" w:hAnsi="Times New Roman Bold"/>
          <w:b/>
          <w:i w:val="0"/>
          <w:color w:val="auto"/>
          <w:sz w:val="22"/>
          <w:szCs w:val="22"/>
        </w:rPr>
        <w:t>2</w:t>
      </w:r>
      <w:r w:rsidR="00B723C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D723B4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of </w:t>
      </w:r>
      <w:r w:rsidR="006B2E4E" w:rsidRPr="006B2E4E">
        <w:rPr>
          <w:rFonts w:ascii="Times New Roman Bold" w:hAnsi="Times New Roman Bold"/>
          <w:b/>
          <w:i w:val="0"/>
          <w:color w:val="auto"/>
          <w:sz w:val="22"/>
          <w:szCs w:val="22"/>
        </w:rPr>
        <w:t>JVET-</w:t>
      </w:r>
      <w:r w:rsidR="00626A23" w:rsidRPr="00E774E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P0281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1431C2" w:rsidRPr="00247A4B" w14:paraId="0E66C2DE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5B52A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3CB1F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44D51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1431C2" w:rsidRPr="00247A4B" w14:paraId="15689585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4E7919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87246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4B820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1431C2" w:rsidRPr="00247A4B" w14:paraId="12768C2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CC663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B135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2380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AB60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A450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6B5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07202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9BF4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C8B1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0FB1B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F542" w14:textId="77777777" w:rsidR="001431C2" w:rsidRPr="001B1721" w:rsidRDefault="001431C2" w:rsidP="00B14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F553F9" w:rsidRPr="00247A4B" w14:paraId="137FFAA4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0105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1963" w14:textId="4C5CBF84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AB0CC" w14:textId="3DEBA3F8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D6709" w14:textId="1A1980A8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6B7CF" w14:textId="6926A735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65DA2" w14:textId="3AE57710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2FD19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7B7A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D787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63892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533C6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F553F9" w:rsidRPr="00247A4B" w14:paraId="1934520D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1289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EB02" w14:textId="20B9453E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29260" w14:textId="2C0EEEB0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6673C" w14:textId="78BCC911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33407" w14:textId="6250462C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FB21A" w14:textId="068E8719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08D2C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4C940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93DE4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84306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013CC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F553F9" w:rsidRPr="00247A4B" w14:paraId="6A757DA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8781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71DFB" w14:textId="7B0A9810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5EFEA" w14:textId="0FB1816D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B3A9" w14:textId="61EC144E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1117" w14:textId="3325E8AA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A9020" w14:textId="63258881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DD42" w14:textId="4888886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031AE" w14:textId="60A84D4F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E87B3" w14:textId="36BAF359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AD4C" w14:textId="1EF2A6AC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D438E" w14:textId="7A958A21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F553F9" w:rsidRPr="00247A4B" w14:paraId="2D91BE63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F638" w14:textId="7777777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C87CD" w14:textId="471E346D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2ABEB" w14:textId="3A564FA4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A5E85" w14:textId="7E8CE86F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8C972" w14:textId="56905227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4C593" w14:textId="68EA6CB9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C63DA" w14:textId="3585DC59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F9F07" w14:textId="5073E13D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49AB3" w14:textId="4DF073FF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F7F9E" w14:textId="17639679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FD241" w14:textId="5986B0D6" w:rsidR="00F553F9" w:rsidRPr="001B1721" w:rsidRDefault="00F553F9" w:rsidP="00F55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2B307F" w:rsidRPr="00247A4B" w14:paraId="6F9A0C45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1AD56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3A01F" w14:textId="2F69794B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2A3F8" w14:textId="7C5EF1DB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51B6" w14:textId="5686826A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08D43" w14:textId="75A39382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7E429" w14:textId="13FC6BE0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8C1CD" w14:textId="2FD8B6DF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A533" w14:textId="30E9EA44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5332" w14:textId="0DFC7B72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6B72" w14:textId="0A0C5CDD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3DCC9" w14:textId="6EA63CD2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B307F" w:rsidRPr="00247A4B" w14:paraId="4B5DFDF9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99A6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41C0B" w14:textId="2ECDB5A9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A850" w14:textId="4784D67C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E87E" w14:textId="018005ED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90509" w14:textId="12758504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30D41" w14:textId="64A2769E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02811" w14:textId="715039E2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DE986" w14:textId="25D7CF1B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68E3" w14:textId="6C1E5A66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89094" w14:textId="175A9D3E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F4103" w14:textId="188F515A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2B307F" w:rsidRPr="00247A4B" w14:paraId="56FD8AD2" w14:textId="77777777" w:rsidTr="00B149A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0E93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046E" w14:textId="663C16DA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FC083" w14:textId="48871905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91F2F" w14:textId="47E470C4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E0D64" w14:textId="689EFFE2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47B76" w14:textId="343E4C46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1384F" w14:textId="5D0D528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EB64" w14:textId="717AFDA9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3A1C" w14:textId="4F1809A5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A3BC3" w14:textId="1C7D52F1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3576B" w14:textId="4DECFFA3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307F" w:rsidRPr="00247A4B" w14:paraId="3FF2414B" w14:textId="77777777" w:rsidTr="00B149A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8A4E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9DC162" w14:textId="1E200B28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10876B" w14:textId="3FEC78F6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80443" w14:textId="2B1A6FB8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869DD" w14:textId="24A0F91D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20FDD" w14:textId="595060FC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75D2F" w14:textId="66CEA006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ED45B" w14:textId="239F0FAA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5957" w14:textId="3B60FAE8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10D82" w14:textId="4A010D03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034B1" w14:textId="7CEFEAAC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68139104" w14:textId="7C5E7D42" w:rsidR="00EA24BA" w:rsidRDefault="00EA24BA" w:rsidP="009234A5">
      <w:pPr>
        <w:rPr>
          <w:szCs w:val="22"/>
        </w:rPr>
      </w:pPr>
    </w:p>
    <w:p w14:paraId="006E553A" w14:textId="2BBB9DDD" w:rsidR="00F16314" w:rsidRPr="00BD7CFF" w:rsidRDefault="00F16314" w:rsidP="00F16314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2" w:name="_Ref21596763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B4355A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2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Crosschecked t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est </w:t>
      </w:r>
      <w:r w:rsidR="00F05E66">
        <w:rPr>
          <w:rFonts w:ascii="Times New Roman Bold" w:hAnsi="Times New Roman Bold"/>
          <w:b/>
          <w:i w:val="0"/>
          <w:color w:val="auto"/>
          <w:sz w:val="22"/>
          <w:szCs w:val="22"/>
        </w:rPr>
        <w:t>3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of </w:t>
      </w:r>
      <w:r w:rsidRPr="006B2E4E">
        <w:rPr>
          <w:rFonts w:ascii="Times New Roman Bold" w:hAnsi="Times New Roman Bold"/>
          <w:b/>
          <w:i w:val="0"/>
          <w:color w:val="auto"/>
          <w:sz w:val="22"/>
          <w:szCs w:val="22"/>
        </w:rPr>
        <w:t>JVET-</w:t>
      </w:r>
      <w:r w:rsidRPr="00E774E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P0281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F16314" w:rsidRPr="00247A4B" w14:paraId="55E2F364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833CA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79C2F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F8736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F16314" w:rsidRPr="00247A4B" w14:paraId="3151B192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015D2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218F7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4A959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F16314" w:rsidRPr="00247A4B" w14:paraId="0CE6D92E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5F9A5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ECFC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E424E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A478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C6C6E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93D4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D3A7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38AE2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B214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38907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8A6A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393B46" w:rsidRPr="00247A4B" w14:paraId="37ED83E2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76EE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D4B4C" w14:textId="7749C82D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E7D5A" w14:textId="356C0B2F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B97E6" w14:textId="50DEF20C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F20DC" w14:textId="457DFB22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C52A6" w14:textId="72FD381D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B7536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92E6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6C2D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EE678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C678E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393B46" w:rsidRPr="00247A4B" w14:paraId="1B0EA036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5204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C1FEB" w14:textId="070DF011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16A9D" w14:textId="19BA8DDB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3E6C5" w14:textId="5FC1501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8F652" w14:textId="762A8D4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E9111" w14:textId="558EE1A6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FF499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746A2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D9666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FA4A5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BFC65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393B46" w:rsidRPr="00247A4B" w14:paraId="577B02F5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F237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CDD1A" w14:textId="18588781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B2655" w14:textId="6D892F31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5655" w14:textId="4D5D5464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ED159" w14:textId="6963FC9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20E55" w14:textId="52686D2B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CCC43" w14:textId="35C025B5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50A12" w14:textId="0E26E4ED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02550" w14:textId="121B3EAC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4408E" w14:textId="46FA5321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D8743" w14:textId="0D664BDF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93B46" w:rsidRPr="00247A4B" w14:paraId="7D1D4FD0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673E" w14:textId="77777777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E8120" w14:textId="6E4BEDF1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C8D07" w14:textId="3E13DC3F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B2EAB" w14:textId="4BFC5258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A29E5" w14:textId="73DF185D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5EC83" w14:textId="0965F186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F51E1" w14:textId="51410A63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4FAFC" w14:textId="55CF8735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4BA5" w14:textId="579E456A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BD853" w14:textId="5AA15EBB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6CAC1" w14:textId="7A38ABF0" w:rsidR="00393B46" w:rsidRPr="001B1721" w:rsidRDefault="00393B46" w:rsidP="00393B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2B307F" w:rsidRPr="00247A4B" w14:paraId="029C84A6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C895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AFD3B" w14:textId="55F51803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19900" w14:textId="36A706E1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634E" w14:textId="1453E2E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953B2" w14:textId="02C0F69A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C9B85" w14:textId="6DE84760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71E92" w14:textId="2377BEA1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CBE67" w14:textId="712EAA66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13674" w14:textId="4E477580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2F375" w14:textId="38578C90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297F6" w14:textId="671E1F09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B307F" w:rsidRPr="00247A4B" w14:paraId="5918E49D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8455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69B48" w14:textId="533D9BDA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FE0F0" w14:textId="3703BBE0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3179" w14:textId="5549D33D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7EA71" w14:textId="1DEB5B1A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9B1B7" w14:textId="0C6D52A6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89F4" w14:textId="615D2A6F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032A1" w14:textId="687B1ED8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30DEC" w14:textId="06802AFF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02DC" w14:textId="1B0EC4C9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C6986" w14:textId="3ACC1245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2B307F" w:rsidRPr="00247A4B" w14:paraId="69B68002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37F3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A21BE" w14:textId="3421AF60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D6643" w14:textId="5D5268E0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1C49" w14:textId="13F64F28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17C7" w14:textId="2B965F70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FFF6A" w14:textId="7530AB3C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66258" w14:textId="2277480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7A5D4" w14:textId="54F96FD8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1AA62" w14:textId="62EB8CFD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22886" w14:textId="0B46A3E6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97BFE" w14:textId="181DB891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307F" w:rsidRPr="00247A4B" w14:paraId="7346E8F6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CA89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BB9C46" w14:textId="3B0E27F0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66ED3D" w14:textId="257241D0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825C3" w14:textId="3CD2FCEB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BD7333" w14:textId="25D96868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91855" w14:textId="7ABBEAFA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7668B" w14:textId="3D64CD44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95D177" w14:textId="6D190418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19C72" w14:textId="7F7A184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2B8F90" w14:textId="191705CC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F7275" w14:textId="5616450C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4FF8374D" w14:textId="02642C51" w:rsidR="00F16314" w:rsidRDefault="00F16314" w:rsidP="009234A5">
      <w:pPr>
        <w:rPr>
          <w:szCs w:val="22"/>
        </w:rPr>
      </w:pPr>
    </w:p>
    <w:p w14:paraId="4CE4F08A" w14:textId="48A107BF" w:rsidR="00F16314" w:rsidRPr="00BD7CFF" w:rsidRDefault="00F16314" w:rsidP="00F16314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3" w:name="_Ref21596765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B4355A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3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3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Crosschecked t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est </w:t>
      </w:r>
      <w:r w:rsidR="00F05E66">
        <w:rPr>
          <w:rFonts w:ascii="Times New Roman Bold" w:hAnsi="Times New Roman Bold"/>
          <w:b/>
          <w:i w:val="0"/>
          <w:color w:val="auto"/>
          <w:sz w:val="22"/>
          <w:szCs w:val="22"/>
        </w:rPr>
        <w:t>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of </w:t>
      </w:r>
      <w:r w:rsidRPr="006B2E4E">
        <w:rPr>
          <w:rFonts w:ascii="Times New Roman Bold" w:hAnsi="Times New Roman Bold"/>
          <w:b/>
          <w:i w:val="0"/>
          <w:color w:val="auto"/>
          <w:sz w:val="22"/>
          <w:szCs w:val="22"/>
        </w:rPr>
        <w:t>JVET-</w:t>
      </w:r>
      <w:r w:rsidRPr="00E774E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P0281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F16314" w:rsidRPr="00247A4B" w14:paraId="25315290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CBA99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F389A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B4E8C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F16314" w:rsidRPr="00247A4B" w14:paraId="0717D017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3921F8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9281E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4FF02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F16314" w:rsidRPr="00247A4B" w14:paraId="6ABD6582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6A619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ED936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FB513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662E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6C91A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D4D8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B399C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DF906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55D7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9D9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0AE9" w14:textId="77777777" w:rsidR="00F16314" w:rsidRPr="001B1721" w:rsidRDefault="00F16314" w:rsidP="006422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391500" w:rsidRPr="00247A4B" w14:paraId="40B7B5E1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21DC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BFBDE" w14:textId="17950BDD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A52BB" w14:textId="09CB9C96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BD07" w14:textId="1501A42B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4A15E" w14:textId="59763F0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F553D" w14:textId="0CFC6B61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5C093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9C92D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7B443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B645B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5ADC2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391500" w:rsidRPr="00247A4B" w14:paraId="37B90891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60BD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110FE" w14:textId="5F18E4B0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5D469" w14:textId="74D8B945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2AECF" w14:textId="2B6E708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94658" w14:textId="0E91664F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C5D48" w14:textId="780AFDDF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37FA8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5041B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B62DE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9739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21E82" w14:textId="77777777" w:rsidR="00391500" w:rsidRPr="001B1721" w:rsidRDefault="00391500" w:rsidP="0039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02128" w:rsidRPr="00247A4B" w14:paraId="4D603CB9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6404" w14:textId="77777777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BC6EA" w14:textId="00124A29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FA90" w14:textId="03467193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B544E" w14:textId="0251A6D6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E270D" w14:textId="15064896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CFB29" w14:textId="10475408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1AC8" w14:textId="511F8E47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C17B0" w14:textId="601CD0E8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59B26" w14:textId="7DE394AC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BCF9" w14:textId="0312A26A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770D3" w14:textId="3A361C02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602128" w:rsidRPr="00247A4B" w14:paraId="07EDFEE9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5888" w14:textId="77777777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F0C49" w14:textId="1D2E5951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70CCF" w14:textId="2F30FF21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342DA" w14:textId="0CFF8988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86ACD" w14:textId="729F2885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630DD" w14:textId="3181F723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D4176" w14:textId="6DD7D4CB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52808" w14:textId="2C17E2F1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D7E6B" w14:textId="1D836E03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79B9A" w14:textId="2D6FA4C0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9166C" w14:textId="16931357" w:rsidR="00602128" w:rsidRPr="001B1721" w:rsidRDefault="00602128" w:rsidP="00602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2B307F" w:rsidRPr="00247A4B" w14:paraId="09B9A6BB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8E3AC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30BB5" w14:textId="237F598E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510DF" w14:textId="679B6E42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50710" w14:textId="011D63AD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CD8AA" w14:textId="210E53B8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0C228" w14:textId="695F608B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54E8D" w14:textId="41012AEA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33EC8" w14:textId="5251C89E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C440A" w14:textId="2051112B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B151E" w14:textId="329C24E6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5DF70" w14:textId="5F8A505B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B307F" w:rsidRPr="00247A4B" w14:paraId="788A47FE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FBA6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CD20" w14:textId="65970E19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8F27C" w14:textId="26FE741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B38D1" w14:textId="5CA46EA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F857E" w14:textId="4ABB132D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0E4E7" w14:textId="4FE1EF29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A3942" w14:textId="338E7D5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33A19" w14:textId="3821C876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88F7F" w14:textId="38D11F19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5E0BE" w14:textId="082C51CB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B9830" w14:textId="7079A951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2B307F" w:rsidRPr="00247A4B" w14:paraId="43002157" w14:textId="77777777" w:rsidTr="006422F4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8E451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BD9CE" w14:textId="1C864959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FA0B5" w14:textId="51A1A8FE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516AB" w14:textId="52E823BA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392F0" w14:textId="1AC605D6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8BB8F" w14:textId="157C0915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02389" w14:textId="671C764C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00D4C" w14:textId="145038D1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ADDDF" w14:textId="760F76E4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E95DF" w14:textId="1FA982B1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84807" w14:textId="4A6D056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307F" w:rsidRPr="00247A4B" w14:paraId="3F3EFB4C" w14:textId="77777777" w:rsidTr="006422F4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D68D" w14:textId="7777777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32D829" w14:textId="73EDEE02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9B56F6" w14:textId="29B8EBDD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412CE" w14:textId="67D4745C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230D9" w14:textId="5520F339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8974C" w14:textId="193266EF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12DBA" w14:textId="509C6F35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42C56" w14:textId="1FB78537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AB26" w14:textId="2E69216D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3845C" w14:textId="73385D49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96FB3" w14:textId="737F4CC1" w:rsidR="002B307F" w:rsidRPr="001B1721" w:rsidRDefault="002B307F" w:rsidP="002B3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5804D825" w14:textId="77777777" w:rsidR="00F16314" w:rsidRPr="00EE1CD9" w:rsidRDefault="00F16314" w:rsidP="009234A5">
      <w:pPr>
        <w:rPr>
          <w:szCs w:val="22"/>
        </w:rPr>
      </w:pPr>
    </w:p>
    <w:p w14:paraId="3F43EEE3" w14:textId="77777777" w:rsidR="00EA24BA" w:rsidRPr="00EE1CD9" w:rsidRDefault="00EA24BA" w:rsidP="00EA24BA">
      <w:pPr>
        <w:pStyle w:val="Heading1"/>
        <w:ind w:left="432" w:hanging="432"/>
      </w:pPr>
      <w:r w:rsidRPr="00EE1CD9">
        <w:t>Reference</w:t>
      </w:r>
    </w:p>
    <w:p w14:paraId="082FC14D" w14:textId="2AB84FDF" w:rsidR="008E5CAC" w:rsidRPr="001438A8" w:rsidRDefault="002842FB" w:rsidP="009234A5">
      <w:pPr>
        <w:numPr>
          <w:ilvl w:val="0"/>
          <w:numId w:val="12"/>
        </w:numPr>
        <w:rPr>
          <w:lang w:eastAsia="zh-CN"/>
        </w:rPr>
      </w:pPr>
      <w:bookmarkStart w:id="4" w:name="_Ref10713398"/>
      <w:bookmarkStart w:id="5" w:name="_Ref12375205"/>
      <w:r w:rsidRPr="002842FB">
        <w:rPr>
          <w:lang w:eastAsia="zh-CN"/>
        </w:rPr>
        <w:t>N. Park, J. Nam, H. Jang, J. Lim, S. Kim</w:t>
      </w:r>
      <w:r w:rsidR="000A5454" w:rsidRPr="001438A8">
        <w:rPr>
          <w:lang w:eastAsia="zh-CN"/>
        </w:rPr>
        <w:t xml:space="preserve">, </w:t>
      </w:r>
      <w:r w:rsidR="00072A67" w:rsidRPr="001438A8">
        <w:rPr>
          <w:lang w:eastAsia="zh-CN"/>
        </w:rPr>
        <w:t>“</w:t>
      </w:r>
      <w:r w:rsidR="001438A8" w:rsidRPr="00C56859">
        <w:rPr>
          <w:lang w:eastAsia="zh-CN"/>
        </w:rPr>
        <w:t>Corrections on parameter calculation for PROF and BDOF</w:t>
      </w:r>
      <w:r w:rsidR="00072A67" w:rsidRPr="001438A8">
        <w:rPr>
          <w:lang w:eastAsia="zh-CN"/>
        </w:rPr>
        <w:t>”, JVET-</w:t>
      </w:r>
      <w:r w:rsidR="001438A8">
        <w:rPr>
          <w:lang w:eastAsia="zh-CN"/>
        </w:rPr>
        <w:t>P0281</w:t>
      </w:r>
      <w:r w:rsidR="00072A67" w:rsidRPr="001438A8">
        <w:rPr>
          <w:lang w:eastAsia="zh-CN"/>
        </w:rPr>
        <w:t xml:space="preserve">, </w:t>
      </w:r>
      <w:bookmarkEnd w:id="4"/>
      <w:r w:rsidR="00595A08" w:rsidRPr="00EE1CD9">
        <w:rPr>
          <w:lang w:eastAsia="zh-CN"/>
        </w:rPr>
        <w:t>Geneva, CH, 1–11 October 2019</w:t>
      </w:r>
      <w:r w:rsidR="00072A67" w:rsidRPr="001438A8">
        <w:rPr>
          <w:lang w:eastAsia="zh-CN"/>
        </w:rPr>
        <w:t>.</w:t>
      </w:r>
      <w:bookmarkEnd w:id="5"/>
    </w:p>
    <w:p w14:paraId="16C4F17F" w14:textId="77777777" w:rsidR="00EA24BA" w:rsidRPr="00EE1CD9" w:rsidRDefault="00EA24BA" w:rsidP="009234A5">
      <w:pPr>
        <w:rPr>
          <w:szCs w:val="22"/>
        </w:rPr>
      </w:pPr>
    </w:p>
    <w:p w14:paraId="5F0CF8E4" w14:textId="77777777" w:rsidR="001F2594" w:rsidRPr="00EE1CD9" w:rsidRDefault="001F2594" w:rsidP="00E11923">
      <w:pPr>
        <w:pStyle w:val="Heading1"/>
      </w:pPr>
      <w:r w:rsidRPr="00EE1CD9">
        <w:lastRenderedPageBreak/>
        <w:t>Patent rights declaration</w:t>
      </w:r>
      <w:r w:rsidR="00B94B06" w:rsidRPr="00EE1CD9">
        <w:t>(s)</w:t>
      </w:r>
    </w:p>
    <w:p w14:paraId="41BB1862" w14:textId="77777777" w:rsidR="00EA18CD" w:rsidRDefault="00EA18CD" w:rsidP="00EA18CD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EE1CD9" w:rsidRDefault="007F1F8B" w:rsidP="009234A5">
      <w:pPr>
        <w:rPr>
          <w:szCs w:val="22"/>
        </w:rPr>
      </w:pPr>
    </w:p>
    <w:sectPr w:rsidR="007F1F8B" w:rsidRPr="00EE1CD9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562B2" w14:textId="77777777" w:rsidR="002C0141" w:rsidRDefault="002C0141">
      <w:r>
        <w:separator/>
      </w:r>
    </w:p>
  </w:endnote>
  <w:endnote w:type="continuationSeparator" w:id="0">
    <w:p w14:paraId="441B8232" w14:textId="77777777" w:rsidR="002C0141" w:rsidRDefault="002C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B2CF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4A3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6676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267FE" w14:textId="77777777" w:rsidR="002C0141" w:rsidRDefault="002C0141">
      <w:r>
        <w:separator/>
      </w:r>
    </w:p>
  </w:footnote>
  <w:footnote w:type="continuationSeparator" w:id="0">
    <w:p w14:paraId="70E9A4B1" w14:textId="77777777" w:rsidR="002C0141" w:rsidRDefault="002C0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308A3"/>
    <w:rsid w:val="000458BC"/>
    <w:rsid w:val="00045C41"/>
    <w:rsid w:val="00046C03"/>
    <w:rsid w:val="00056AF3"/>
    <w:rsid w:val="00065039"/>
    <w:rsid w:val="00072A67"/>
    <w:rsid w:val="0007614F"/>
    <w:rsid w:val="00081398"/>
    <w:rsid w:val="00092961"/>
    <w:rsid w:val="00094479"/>
    <w:rsid w:val="000962AC"/>
    <w:rsid w:val="000A5454"/>
    <w:rsid w:val="000B0C0F"/>
    <w:rsid w:val="000B1C6B"/>
    <w:rsid w:val="000B2327"/>
    <w:rsid w:val="000B4FF9"/>
    <w:rsid w:val="000B6676"/>
    <w:rsid w:val="000C09AC"/>
    <w:rsid w:val="000C6DD2"/>
    <w:rsid w:val="000E00F3"/>
    <w:rsid w:val="000F158C"/>
    <w:rsid w:val="000F49F5"/>
    <w:rsid w:val="001027A8"/>
    <w:rsid w:val="00102F3D"/>
    <w:rsid w:val="00124E38"/>
    <w:rsid w:val="0012580B"/>
    <w:rsid w:val="00131F90"/>
    <w:rsid w:val="00133271"/>
    <w:rsid w:val="0013458C"/>
    <w:rsid w:val="0013526E"/>
    <w:rsid w:val="001431C2"/>
    <w:rsid w:val="001438A8"/>
    <w:rsid w:val="00146152"/>
    <w:rsid w:val="00155526"/>
    <w:rsid w:val="00161C36"/>
    <w:rsid w:val="00171371"/>
    <w:rsid w:val="00175A24"/>
    <w:rsid w:val="00184DA0"/>
    <w:rsid w:val="00187E58"/>
    <w:rsid w:val="001A297E"/>
    <w:rsid w:val="001A368E"/>
    <w:rsid w:val="001A7329"/>
    <w:rsid w:val="001A792F"/>
    <w:rsid w:val="001B4E28"/>
    <w:rsid w:val="001C18CB"/>
    <w:rsid w:val="001C3525"/>
    <w:rsid w:val="001C3AFB"/>
    <w:rsid w:val="001D1BD2"/>
    <w:rsid w:val="001E0248"/>
    <w:rsid w:val="001E02BE"/>
    <w:rsid w:val="001E3B37"/>
    <w:rsid w:val="001F2594"/>
    <w:rsid w:val="001F68B2"/>
    <w:rsid w:val="002055A6"/>
    <w:rsid w:val="00206460"/>
    <w:rsid w:val="002069B4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75C1"/>
    <w:rsid w:val="00242C1D"/>
    <w:rsid w:val="002542A2"/>
    <w:rsid w:val="00262322"/>
    <w:rsid w:val="00263398"/>
    <w:rsid w:val="00263B99"/>
    <w:rsid w:val="00266F06"/>
    <w:rsid w:val="00275BCF"/>
    <w:rsid w:val="002842FB"/>
    <w:rsid w:val="00291E36"/>
    <w:rsid w:val="00292257"/>
    <w:rsid w:val="002A54E0"/>
    <w:rsid w:val="002B1595"/>
    <w:rsid w:val="002B191D"/>
    <w:rsid w:val="002B2E83"/>
    <w:rsid w:val="002B307F"/>
    <w:rsid w:val="002B74BB"/>
    <w:rsid w:val="002C0141"/>
    <w:rsid w:val="002D0AF6"/>
    <w:rsid w:val="002F164D"/>
    <w:rsid w:val="002F1997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73EC"/>
    <w:rsid w:val="00342506"/>
    <w:rsid w:val="00342FF4"/>
    <w:rsid w:val="00344E5A"/>
    <w:rsid w:val="00346148"/>
    <w:rsid w:val="003669EA"/>
    <w:rsid w:val="003706CC"/>
    <w:rsid w:val="003721FC"/>
    <w:rsid w:val="00377710"/>
    <w:rsid w:val="00391500"/>
    <w:rsid w:val="00393B46"/>
    <w:rsid w:val="003A2D8E"/>
    <w:rsid w:val="003A449F"/>
    <w:rsid w:val="003A7CE6"/>
    <w:rsid w:val="003C20E4"/>
    <w:rsid w:val="003C6ECA"/>
    <w:rsid w:val="003D6342"/>
    <w:rsid w:val="003E6F90"/>
    <w:rsid w:val="003E73ED"/>
    <w:rsid w:val="003E7EFC"/>
    <w:rsid w:val="003F5D0F"/>
    <w:rsid w:val="00414101"/>
    <w:rsid w:val="004219CF"/>
    <w:rsid w:val="004234F0"/>
    <w:rsid w:val="00433DDB"/>
    <w:rsid w:val="00435A29"/>
    <w:rsid w:val="00437619"/>
    <w:rsid w:val="0044504F"/>
    <w:rsid w:val="00451F99"/>
    <w:rsid w:val="0045206C"/>
    <w:rsid w:val="00452508"/>
    <w:rsid w:val="00454ACB"/>
    <w:rsid w:val="00454B4B"/>
    <w:rsid w:val="00465A1E"/>
    <w:rsid w:val="0049291E"/>
    <w:rsid w:val="00492B35"/>
    <w:rsid w:val="0049445A"/>
    <w:rsid w:val="004A196B"/>
    <w:rsid w:val="004A2A63"/>
    <w:rsid w:val="004A2B7B"/>
    <w:rsid w:val="004B210C"/>
    <w:rsid w:val="004B3400"/>
    <w:rsid w:val="004D405F"/>
    <w:rsid w:val="004D58D2"/>
    <w:rsid w:val="004E0AAE"/>
    <w:rsid w:val="004E3A19"/>
    <w:rsid w:val="004E4F4F"/>
    <w:rsid w:val="004E66F6"/>
    <w:rsid w:val="004E6789"/>
    <w:rsid w:val="004E7C6F"/>
    <w:rsid w:val="004F61E3"/>
    <w:rsid w:val="004F73AB"/>
    <w:rsid w:val="004F7E41"/>
    <w:rsid w:val="00502E10"/>
    <w:rsid w:val="0051015C"/>
    <w:rsid w:val="0051681B"/>
    <w:rsid w:val="00516CF1"/>
    <w:rsid w:val="00522970"/>
    <w:rsid w:val="00531AE9"/>
    <w:rsid w:val="00534004"/>
    <w:rsid w:val="00536188"/>
    <w:rsid w:val="00543A43"/>
    <w:rsid w:val="00544F58"/>
    <w:rsid w:val="00550A66"/>
    <w:rsid w:val="0055466A"/>
    <w:rsid w:val="00561806"/>
    <w:rsid w:val="00567EC7"/>
    <w:rsid w:val="00570013"/>
    <w:rsid w:val="005753EC"/>
    <w:rsid w:val="005801A2"/>
    <w:rsid w:val="00581836"/>
    <w:rsid w:val="00584174"/>
    <w:rsid w:val="005952A5"/>
    <w:rsid w:val="00595A08"/>
    <w:rsid w:val="005A33A1"/>
    <w:rsid w:val="005A3C93"/>
    <w:rsid w:val="005B1AFC"/>
    <w:rsid w:val="005B217D"/>
    <w:rsid w:val="005C385F"/>
    <w:rsid w:val="005C7C26"/>
    <w:rsid w:val="005D4A37"/>
    <w:rsid w:val="005E1AC6"/>
    <w:rsid w:val="005E3A7D"/>
    <w:rsid w:val="005E3F2B"/>
    <w:rsid w:val="005E4397"/>
    <w:rsid w:val="005F0C85"/>
    <w:rsid w:val="005F6F1B"/>
    <w:rsid w:val="00602128"/>
    <w:rsid w:val="00604A1A"/>
    <w:rsid w:val="00615995"/>
    <w:rsid w:val="00616155"/>
    <w:rsid w:val="00621B68"/>
    <w:rsid w:val="00624B33"/>
    <w:rsid w:val="00626A23"/>
    <w:rsid w:val="0063041A"/>
    <w:rsid w:val="00630AA2"/>
    <w:rsid w:val="00631E41"/>
    <w:rsid w:val="00634D10"/>
    <w:rsid w:val="00636E21"/>
    <w:rsid w:val="0063768F"/>
    <w:rsid w:val="00643663"/>
    <w:rsid w:val="00646707"/>
    <w:rsid w:val="00657F7E"/>
    <w:rsid w:val="006603AC"/>
    <w:rsid w:val="00662E58"/>
    <w:rsid w:val="006637F2"/>
    <w:rsid w:val="006642A5"/>
    <w:rsid w:val="00664DCF"/>
    <w:rsid w:val="00665E8D"/>
    <w:rsid w:val="00666448"/>
    <w:rsid w:val="006835A6"/>
    <w:rsid w:val="006B16B0"/>
    <w:rsid w:val="006B2E4E"/>
    <w:rsid w:val="006C5D39"/>
    <w:rsid w:val="006D6D9B"/>
    <w:rsid w:val="006D731F"/>
    <w:rsid w:val="006E0CBA"/>
    <w:rsid w:val="006E2810"/>
    <w:rsid w:val="006E5417"/>
    <w:rsid w:val="006F0794"/>
    <w:rsid w:val="006F7528"/>
    <w:rsid w:val="00701F62"/>
    <w:rsid w:val="007023DE"/>
    <w:rsid w:val="0071295B"/>
    <w:rsid w:val="00712F60"/>
    <w:rsid w:val="00720E3B"/>
    <w:rsid w:val="0074393F"/>
    <w:rsid w:val="00745F6B"/>
    <w:rsid w:val="0075175B"/>
    <w:rsid w:val="0075585E"/>
    <w:rsid w:val="00761394"/>
    <w:rsid w:val="00770571"/>
    <w:rsid w:val="007768FF"/>
    <w:rsid w:val="007824D3"/>
    <w:rsid w:val="00796EE3"/>
    <w:rsid w:val="007A1B6B"/>
    <w:rsid w:val="007A7D29"/>
    <w:rsid w:val="007B4AB8"/>
    <w:rsid w:val="007B4B8D"/>
    <w:rsid w:val="007B7A24"/>
    <w:rsid w:val="007C6E48"/>
    <w:rsid w:val="007D1181"/>
    <w:rsid w:val="007E01A3"/>
    <w:rsid w:val="007E3EC6"/>
    <w:rsid w:val="007F1F8B"/>
    <w:rsid w:val="007F6205"/>
    <w:rsid w:val="007F67A1"/>
    <w:rsid w:val="00806B24"/>
    <w:rsid w:val="00811C05"/>
    <w:rsid w:val="0081234E"/>
    <w:rsid w:val="008206C8"/>
    <w:rsid w:val="008277E0"/>
    <w:rsid w:val="00831FCE"/>
    <w:rsid w:val="00837442"/>
    <w:rsid w:val="0086387C"/>
    <w:rsid w:val="00871891"/>
    <w:rsid w:val="00874A6C"/>
    <w:rsid w:val="00876C65"/>
    <w:rsid w:val="00882F72"/>
    <w:rsid w:val="008A072A"/>
    <w:rsid w:val="008A4B4C"/>
    <w:rsid w:val="008B4C15"/>
    <w:rsid w:val="008C239F"/>
    <w:rsid w:val="008C5672"/>
    <w:rsid w:val="008E0D22"/>
    <w:rsid w:val="008E480C"/>
    <w:rsid w:val="008E5CAC"/>
    <w:rsid w:val="008E6F9C"/>
    <w:rsid w:val="00907757"/>
    <w:rsid w:val="009212B0"/>
    <w:rsid w:val="00921FA1"/>
    <w:rsid w:val="009234A5"/>
    <w:rsid w:val="00930D45"/>
    <w:rsid w:val="00933453"/>
    <w:rsid w:val="009336F7"/>
    <w:rsid w:val="0093636C"/>
    <w:rsid w:val="009374A7"/>
    <w:rsid w:val="00944FD3"/>
    <w:rsid w:val="00955F6D"/>
    <w:rsid w:val="00961E22"/>
    <w:rsid w:val="009622B7"/>
    <w:rsid w:val="00974B47"/>
    <w:rsid w:val="00977C16"/>
    <w:rsid w:val="0098551D"/>
    <w:rsid w:val="00985DCB"/>
    <w:rsid w:val="0099518F"/>
    <w:rsid w:val="00997BD1"/>
    <w:rsid w:val="009A2DC5"/>
    <w:rsid w:val="009A523D"/>
    <w:rsid w:val="009B02A1"/>
    <w:rsid w:val="009B3361"/>
    <w:rsid w:val="009B688A"/>
    <w:rsid w:val="009B7F3F"/>
    <w:rsid w:val="009D7CE6"/>
    <w:rsid w:val="009E316F"/>
    <w:rsid w:val="009E505C"/>
    <w:rsid w:val="009F496B"/>
    <w:rsid w:val="00A01439"/>
    <w:rsid w:val="00A02E61"/>
    <w:rsid w:val="00A05CFF"/>
    <w:rsid w:val="00A13048"/>
    <w:rsid w:val="00A25E0D"/>
    <w:rsid w:val="00A46843"/>
    <w:rsid w:val="00A56B97"/>
    <w:rsid w:val="00A6093D"/>
    <w:rsid w:val="00A62436"/>
    <w:rsid w:val="00A767DC"/>
    <w:rsid w:val="00A76A6D"/>
    <w:rsid w:val="00A82351"/>
    <w:rsid w:val="00A83253"/>
    <w:rsid w:val="00A90A80"/>
    <w:rsid w:val="00A959EF"/>
    <w:rsid w:val="00AA6E84"/>
    <w:rsid w:val="00AB1A1C"/>
    <w:rsid w:val="00AD05A8"/>
    <w:rsid w:val="00AD6076"/>
    <w:rsid w:val="00AE191C"/>
    <w:rsid w:val="00AE305C"/>
    <w:rsid w:val="00AE341B"/>
    <w:rsid w:val="00AF5DC2"/>
    <w:rsid w:val="00B01905"/>
    <w:rsid w:val="00B04C88"/>
    <w:rsid w:val="00B07CA7"/>
    <w:rsid w:val="00B10DA5"/>
    <w:rsid w:val="00B1279A"/>
    <w:rsid w:val="00B23CFB"/>
    <w:rsid w:val="00B344E2"/>
    <w:rsid w:val="00B3460D"/>
    <w:rsid w:val="00B3640F"/>
    <w:rsid w:val="00B4194A"/>
    <w:rsid w:val="00B4355A"/>
    <w:rsid w:val="00B437E8"/>
    <w:rsid w:val="00B5222E"/>
    <w:rsid w:val="00B53179"/>
    <w:rsid w:val="00B57588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4B06"/>
    <w:rsid w:val="00B94C28"/>
    <w:rsid w:val="00BC10BA"/>
    <w:rsid w:val="00BC426E"/>
    <w:rsid w:val="00BC5AFD"/>
    <w:rsid w:val="00BC75A7"/>
    <w:rsid w:val="00BD7CFF"/>
    <w:rsid w:val="00BE6618"/>
    <w:rsid w:val="00BF13DE"/>
    <w:rsid w:val="00C00DDE"/>
    <w:rsid w:val="00C04F43"/>
    <w:rsid w:val="00C0505B"/>
    <w:rsid w:val="00C0609D"/>
    <w:rsid w:val="00C115AB"/>
    <w:rsid w:val="00C26960"/>
    <w:rsid w:val="00C26CCB"/>
    <w:rsid w:val="00C30249"/>
    <w:rsid w:val="00C3723B"/>
    <w:rsid w:val="00C42466"/>
    <w:rsid w:val="00C56859"/>
    <w:rsid w:val="00C606C9"/>
    <w:rsid w:val="00C60E7A"/>
    <w:rsid w:val="00C753B6"/>
    <w:rsid w:val="00C80288"/>
    <w:rsid w:val="00C84003"/>
    <w:rsid w:val="00C90650"/>
    <w:rsid w:val="00C91ACD"/>
    <w:rsid w:val="00C97D78"/>
    <w:rsid w:val="00CB39B0"/>
    <w:rsid w:val="00CC2AAE"/>
    <w:rsid w:val="00CC5A42"/>
    <w:rsid w:val="00CD0EAB"/>
    <w:rsid w:val="00CE1BF8"/>
    <w:rsid w:val="00CE5E02"/>
    <w:rsid w:val="00CF0DC0"/>
    <w:rsid w:val="00CF34DB"/>
    <w:rsid w:val="00CF3917"/>
    <w:rsid w:val="00CF4AA4"/>
    <w:rsid w:val="00CF558F"/>
    <w:rsid w:val="00D010C0"/>
    <w:rsid w:val="00D04333"/>
    <w:rsid w:val="00D0724B"/>
    <w:rsid w:val="00D073E2"/>
    <w:rsid w:val="00D149C5"/>
    <w:rsid w:val="00D15D4B"/>
    <w:rsid w:val="00D16714"/>
    <w:rsid w:val="00D27A93"/>
    <w:rsid w:val="00D34362"/>
    <w:rsid w:val="00D37C68"/>
    <w:rsid w:val="00D446EC"/>
    <w:rsid w:val="00D51BF0"/>
    <w:rsid w:val="00D531DB"/>
    <w:rsid w:val="00D55942"/>
    <w:rsid w:val="00D70F80"/>
    <w:rsid w:val="00D723B4"/>
    <w:rsid w:val="00D807BF"/>
    <w:rsid w:val="00D82FCC"/>
    <w:rsid w:val="00D8593B"/>
    <w:rsid w:val="00D93373"/>
    <w:rsid w:val="00DA17FC"/>
    <w:rsid w:val="00DA7887"/>
    <w:rsid w:val="00DB2C26"/>
    <w:rsid w:val="00DD02F4"/>
    <w:rsid w:val="00DD082C"/>
    <w:rsid w:val="00DD6622"/>
    <w:rsid w:val="00DE1C7C"/>
    <w:rsid w:val="00DE29AA"/>
    <w:rsid w:val="00DE6B43"/>
    <w:rsid w:val="00E02FE5"/>
    <w:rsid w:val="00E10AA9"/>
    <w:rsid w:val="00E11923"/>
    <w:rsid w:val="00E2187F"/>
    <w:rsid w:val="00E233B6"/>
    <w:rsid w:val="00E262D4"/>
    <w:rsid w:val="00E35446"/>
    <w:rsid w:val="00E36250"/>
    <w:rsid w:val="00E47F2D"/>
    <w:rsid w:val="00E54511"/>
    <w:rsid w:val="00E60EDC"/>
    <w:rsid w:val="00E61DAC"/>
    <w:rsid w:val="00E72B80"/>
    <w:rsid w:val="00E75FE3"/>
    <w:rsid w:val="00E774E6"/>
    <w:rsid w:val="00E80111"/>
    <w:rsid w:val="00E86C4C"/>
    <w:rsid w:val="00E907A3"/>
    <w:rsid w:val="00E9344D"/>
    <w:rsid w:val="00EA18CD"/>
    <w:rsid w:val="00EA24BA"/>
    <w:rsid w:val="00EA3F2D"/>
    <w:rsid w:val="00EA5AE0"/>
    <w:rsid w:val="00EB56E1"/>
    <w:rsid w:val="00EB7AB1"/>
    <w:rsid w:val="00EC32BD"/>
    <w:rsid w:val="00EC38DF"/>
    <w:rsid w:val="00EE1CD9"/>
    <w:rsid w:val="00EE42A9"/>
    <w:rsid w:val="00EE71E1"/>
    <w:rsid w:val="00EE7952"/>
    <w:rsid w:val="00EE7CD8"/>
    <w:rsid w:val="00EF37F6"/>
    <w:rsid w:val="00EF48CC"/>
    <w:rsid w:val="00EF52DD"/>
    <w:rsid w:val="00F00801"/>
    <w:rsid w:val="00F00BB2"/>
    <w:rsid w:val="00F01FCA"/>
    <w:rsid w:val="00F05E66"/>
    <w:rsid w:val="00F16314"/>
    <w:rsid w:val="00F2488D"/>
    <w:rsid w:val="00F24ADA"/>
    <w:rsid w:val="00F30E99"/>
    <w:rsid w:val="00F37D0F"/>
    <w:rsid w:val="00F553F9"/>
    <w:rsid w:val="00F601A0"/>
    <w:rsid w:val="00F62820"/>
    <w:rsid w:val="00F64FB8"/>
    <w:rsid w:val="00F712E9"/>
    <w:rsid w:val="00F73032"/>
    <w:rsid w:val="00F848FC"/>
    <w:rsid w:val="00F906F6"/>
    <w:rsid w:val="00F9282A"/>
    <w:rsid w:val="00F96BAD"/>
    <w:rsid w:val="00FA0AA0"/>
    <w:rsid w:val="00FA139D"/>
    <w:rsid w:val="00FA60F5"/>
    <w:rsid w:val="00FB0E84"/>
    <w:rsid w:val="00FB225F"/>
    <w:rsid w:val="00FC2405"/>
    <w:rsid w:val="00FC58BA"/>
    <w:rsid w:val="00FD01C2"/>
    <w:rsid w:val="00FE0F5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character" w:styleId="CommentReference">
    <w:name w:val="annotation reference"/>
    <w:basedOn w:val="DefaultParagraphFont"/>
    <w:rsid w:val="007B7A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A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7A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7A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7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969DD-D319-4593-BABA-264174CE2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114</cp:revision>
  <cp:lastPrinted>1900-01-01T08:00:00Z</cp:lastPrinted>
  <dcterms:created xsi:type="dcterms:W3CDTF">2019-09-23T01:01:00Z</dcterms:created>
  <dcterms:modified xsi:type="dcterms:W3CDTF">2019-10-10T11:23:00Z</dcterms:modified>
</cp:coreProperties>
</file>